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A841" w14:textId="77777777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SAFARI 8 DAYS ARUSHA - LAKE EYASI - LAKE MANYARA - NGORONGORO - SERENGETI - TARANGIRE</w:t>
      </w:r>
    </w:p>
    <w:p w14:paraId="14929D35" w14:textId="77777777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</w:p>
    <w:p w14:paraId="57A5BAB1" w14:textId="6E9E96AA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DAY</w:t>
      </w:r>
      <w:r w:rsidR="0067512E">
        <w:rPr>
          <w:rFonts w:ascii="Times New Roman" w:hAnsi="Times New Roman" w:cs="Times New Roman"/>
          <w:sz w:val="44"/>
          <w:szCs w:val="44"/>
        </w:rPr>
        <w:t xml:space="preserve"> 1</w:t>
      </w:r>
    </w:p>
    <w:p w14:paraId="436D4DCD" w14:textId="1A83CD44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AA0B09">
        <w:rPr>
          <w:rFonts w:ascii="Times New Roman" w:hAnsi="Times New Roman" w:cs="Times New Roman"/>
          <w:sz w:val="44"/>
          <w:szCs w:val="44"/>
        </w:rPr>
        <w:t>Upon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arrival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greeted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by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our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r w:rsidR="003641F1">
        <w:rPr>
          <w:rFonts w:ascii="Times New Roman" w:hAnsi="Times New Roman" w:cs="Times New Roman"/>
          <w:sz w:val="44"/>
          <w:szCs w:val="44"/>
        </w:rPr>
        <w:t>driver</w:t>
      </w:r>
      <w:r w:rsidRPr="00AA0B09">
        <w:rPr>
          <w:rFonts w:ascii="Times New Roman" w:hAnsi="Times New Roman" w:cs="Times New Roman"/>
          <w:sz w:val="44"/>
          <w:szCs w:val="44"/>
        </w:rPr>
        <w:t xml:space="preserve"> with guide,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who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accompany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throughout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safari.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Departure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Arusha National Park. In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addition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Jeep Safari, 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walking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safari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absolutely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recommended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Several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paths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intertwine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foot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Mount Meru, one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which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reaches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edge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crater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Ngurdoto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offering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breathtaking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views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lunch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end of the tour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0BF7FA3C" w14:textId="0BC8BDEB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DAY</w:t>
      </w:r>
      <w:r w:rsidR="0067512E">
        <w:rPr>
          <w:rFonts w:ascii="Times New Roman" w:hAnsi="Times New Roman" w:cs="Times New Roman"/>
          <w:sz w:val="44"/>
          <w:szCs w:val="44"/>
        </w:rPr>
        <w:t xml:space="preserve"> 2</w:t>
      </w:r>
    </w:p>
    <w:p w14:paraId="0709D053" w14:textId="63A29C0A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 to Lake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Manyara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National Park, 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thin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strip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land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50 km long and 8 km wide,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where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easy to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meet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giraffes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hippos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colonies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baboons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tree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(so </w:t>
      </w:r>
      <w:proofErr w:type="spellStart"/>
      <w:r w:rsidR="003641F1">
        <w:rPr>
          <w:rFonts w:ascii="Times New Roman" w:hAnsi="Times New Roman" w:cs="Times New Roman"/>
          <w:sz w:val="44"/>
          <w:szCs w:val="44"/>
        </w:rPr>
        <w:t>named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because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they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used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climb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trees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). Birdwatching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widespread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park thanks to 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varied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avifauna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composed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of: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pink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flamingos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herons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storks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pelicans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lastRenderedPageBreak/>
        <w:t>shores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lake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before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434792C8" w14:textId="141328AB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DAY</w:t>
      </w:r>
      <w:r w:rsidR="0067512E">
        <w:rPr>
          <w:rFonts w:ascii="Times New Roman" w:hAnsi="Times New Roman" w:cs="Times New Roman"/>
          <w:sz w:val="44"/>
          <w:szCs w:val="44"/>
        </w:rPr>
        <w:t xml:space="preserve"> 3</w:t>
      </w:r>
    </w:p>
    <w:p w14:paraId="2486301C" w14:textId="1DA52EB5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after breakfast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7:00 a. </w:t>
      </w:r>
      <w:proofErr w:type="gramStart"/>
      <w:r w:rsidRPr="00AA0B09">
        <w:rPr>
          <w:rFonts w:ascii="Times New Roman" w:hAnsi="Times New Roman" w:cs="Times New Roman"/>
          <w:sz w:val="44"/>
          <w:szCs w:val="44"/>
        </w:rPr>
        <w:t>m. )</w:t>
      </w:r>
      <w:proofErr w:type="gram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departure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Lake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Eyasi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famous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avifauna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composed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pelicans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flamingos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because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along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shores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hosts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two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native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tribes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Datoga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Hadzabe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Datoga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famous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working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with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iron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their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culture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similar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Masai.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Hadzabe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believed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be the last hunter-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gatherers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East Africa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have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lived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here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over 10,000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years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thanks to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their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self-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sufficiency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Singular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also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their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language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made of </w:t>
      </w:r>
      <w:r w:rsidR="003641F1">
        <w:rPr>
          <w:rFonts w:ascii="Times New Roman" w:hAnsi="Times New Roman" w:cs="Times New Roman"/>
          <w:sz w:val="44"/>
          <w:szCs w:val="44"/>
        </w:rPr>
        <w:t>“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snaps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".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lunch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end of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excursion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overnight stay. </w:t>
      </w:r>
    </w:p>
    <w:p w14:paraId="776FDB9B" w14:textId="76C09EFE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DAY</w:t>
      </w:r>
      <w:r w:rsidR="0067512E">
        <w:rPr>
          <w:rFonts w:ascii="Times New Roman" w:hAnsi="Times New Roman" w:cs="Times New Roman"/>
          <w:sz w:val="44"/>
          <w:szCs w:val="44"/>
        </w:rPr>
        <w:t xml:space="preserve"> 4</w:t>
      </w:r>
    </w:p>
    <w:p w14:paraId="03C473F1" w14:textId="6C44962B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 for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protected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area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Ngorongoro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Starting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from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apex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volcano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inactive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descend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crater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coming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into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contact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with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local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fauna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lionesses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hyenas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jackals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hippos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gazelles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many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others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before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park</w:t>
      </w:r>
      <w:r w:rsidR="003641F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3641F1">
        <w:rPr>
          <w:rFonts w:ascii="Times New Roman" w:hAnsi="Times New Roman" w:cs="Times New Roman"/>
          <w:sz w:val="44"/>
          <w:szCs w:val="44"/>
        </w:rPr>
        <w:t>closes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direction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r w:rsidRPr="00AA0B09">
        <w:rPr>
          <w:rFonts w:ascii="Times New Roman" w:hAnsi="Times New Roman" w:cs="Times New Roman"/>
          <w:sz w:val="44"/>
          <w:szCs w:val="44"/>
        </w:rPr>
        <w:lastRenderedPageBreak/>
        <w:t xml:space="preserve">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overnight stay in the lodge or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tent</w:t>
      </w:r>
      <w:r w:rsidR="003641F1">
        <w:rPr>
          <w:rFonts w:ascii="Times New Roman" w:hAnsi="Times New Roman" w:cs="Times New Roman"/>
          <w:sz w:val="44"/>
          <w:szCs w:val="44"/>
        </w:rPr>
        <w:t>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camp. </w:t>
      </w:r>
    </w:p>
    <w:p w14:paraId="1948C2EB" w14:textId="5FB55166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DAY</w:t>
      </w:r>
      <w:r w:rsidR="0067512E">
        <w:rPr>
          <w:rFonts w:ascii="Times New Roman" w:hAnsi="Times New Roman" w:cs="Times New Roman"/>
          <w:sz w:val="44"/>
          <w:szCs w:val="44"/>
        </w:rPr>
        <w:t xml:space="preserve"> 5</w:t>
      </w:r>
    </w:p>
    <w:p w14:paraId="0725C883" w14:textId="2450FA68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 for the game drive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National Park, in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search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cheetahs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leopards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hyenas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gazelles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warthogs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giraffes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rhinos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boundless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plains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one of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most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spectacular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scenery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entire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planet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tent</w:t>
      </w:r>
      <w:r w:rsidR="003641F1">
        <w:rPr>
          <w:rFonts w:ascii="Times New Roman" w:hAnsi="Times New Roman" w:cs="Times New Roman"/>
          <w:sz w:val="44"/>
          <w:szCs w:val="44"/>
        </w:rPr>
        <w:t>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camp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176A83B8" w14:textId="459BBE2D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</w:t>
      </w:r>
      <w:r w:rsidR="0067512E">
        <w:rPr>
          <w:rFonts w:ascii="Times New Roman" w:hAnsi="Times New Roman" w:cs="Times New Roman"/>
          <w:sz w:val="44"/>
          <w:szCs w:val="44"/>
        </w:rPr>
        <w:t>Y 6</w:t>
      </w:r>
    </w:p>
    <w:p w14:paraId="7973E13A" w14:textId="6FF5D8EA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 for a new day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National Park in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search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animals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with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possibility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attend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hunting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sessions,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mating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r w:rsidR="003641F1">
        <w:rPr>
          <w:rFonts w:ascii="Times New Roman" w:hAnsi="Times New Roman" w:cs="Times New Roman"/>
          <w:sz w:val="44"/>
          <w:szCs w:val="44"/>
        </w:rPr>
        <w:t>in</w:t>
      </w:r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search</w:t>
      </w:r>
      <w:proofErr w:type="spellEnd"/>
      <w:r w:rsidR="003641F1">
        <w:rPr>
          <w:rFonts w:ascii="Times New Roman" w:hAnsi="Times New Roman" w:cs="Times New Roman"/>
          <w:sz w:val="44"/>
          <w:szCs w:val="44"/>
        </w:rPr>
        <w:t xml:space="preserve"> of</w:t>
      </w:r>
      <w:r w:rsidRPr="00AA0B09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most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difficult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the BIG FIVE to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meet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: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rhinoceros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tent</w:t>
      </w:r>
      <w:r w:rsidR="003641F1">
        <w:rPr>
          <w:rFonts w:ascii="Times New Roman" w:hAnsi="Times New Roman" w:cs="Times New Roman"/>
          <w:sz w:val="44"/>
          <w:szCs w:val="44"/>
        </w:rPr>
        <w:t>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camp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6C4BF538" w14:textId="23DE47D2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DAY</w:t>
      </w:r>
      <w:r w:rsidR="0067512E">
        <w:rPr>
          <w:rFonts w:ascii="Times New Roman" w:hAnsi="Times New Roman" w:cs="Times New Roman"/>
          <w:sz w:val="44"/>
          <w:szCs w:val="44"/>
        </w:rPr>
        <w:t xml:space="preserve"> 7</w:t>
      </w:r>
    </w:p>
    <w:p w14:paraId="71C78BA4" w14:textId="77777777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) for 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visit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lastRenderedPageBreak/>
        <w:t>Tarangire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National Park,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which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despite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proximity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other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parks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well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known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has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concentration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animals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second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only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National Park, in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addition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highest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density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in the world. In the park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there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about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700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varied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avifauna and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classic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savannah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environment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with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umbrella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acacias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baobabs and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traditional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large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African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predators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lunch and, after the safari,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65BBCDF9" w14:textId="5DDE8C64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>DAY</w:t>
      </w:r>
      <w:r w:rsidR="0067512E">
        <w:rPr>
          <w:rFonts w:ascii="Times New Roman" w:hAnsi="Times New Roman" w:cs="Times New Roman"/>
          <w:sz w:val="44"/>
          <w:szCs w:val="44"/>
        </w:rPr>
        <w:t xml:space="preserve"> 8</w:t>
      </w:r>
    </w:p>
    <w:p w14:paraId="654DB2AA" w14:textId="77777777" w:rsidR="00FE59AD" w:rsidRPr="00AA0B09" w:rsidRDefault="00FE59AD" w:rsidP="00FE59AD">
      <w:pPr>
        <w:rPr>
          <w:rFonts w:ascii="Times New Roman" w:hAnsi="Times New Roman" w:cs="Times New Roman"/>
          <w:sz w:val="44"/>
          <w:szCs w:val="44"/>
        </w:rPr>
      </w:pPr>
      <w:r w:rsidRPr="00AA0B09">
        <w:rPr>
          <w:rFonts w:ascii="Times New Roman" w:hAnsi="Times New Roman" w:cs="Times New Roman"/>
          <w:sz w:val="44"/>
          <w:szCs w:val="44"/>
        </w:rPr>
        <w:t xml:space="preserve">After breakfast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taken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if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flight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scheduled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or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otherwise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have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entire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visit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to the city of Arusha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if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flight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scheduled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 for the </w:t>
      </w:r>
      <w:proofErr w:type="spellStart"/>
      <w:r w:rsidRPr="00AA0B09">
        <w:rPr>
          <w:rFonts w:ascii="Times New Roman" w:hAnsi="Times New Roman" w:cs="Times New Roman"/>
          <w:sz w:val="44"/>
          <w:szCs w:val="44"/>
        </w:rPr>
        <w:t>evening</w:t>
      </w:r>
      <w:proofErr w:type="spellEnd"/>
      <w:r w:rsidRPr="00AA0B09">
        <w:rPr>
          <w:rFonts w:ascii="Times New Roman" w:hAnsi="Times New Roman" w:cs="Times New Roman"/>
          <w:sz w:val="44"/>
          <w:szCs w:val="44"/>
        </w:rPr>
        <w:t xml:space="preserve">. </w:t>
      </w:r>
    </w:p>
    <w:p w14:paraId="526415AF" w14:textId="13260894" w:rsidR="003641F1" w:rsidRPr="0021268B" w:rsidRDefault="003641F1" w:rsidP="003641F1">
      <w:pPr>
        <w:rPr>
          <w:rFonts w:ascii="Times New Roman" w:hAnsi="Times New Roman" w:cs="Times New Roman"/>
          <w:sz w:val="44"/>
          <w:szCs w:val="44"/>
          <w:u w:val="single"/>
        </w:rPr>
      </w:pPr>
      <w:r w:rsidRPr="0021268B">
        <w:rPr>
          <w:rFonts w:ascii="Times New Roman" w:hAnsi="Times New Roman" w:cs="Times New Roman"/>
          <w:sz w:val="44"/>
          <w:szCs w:val="44"/>
          <w:u w:val="single"/>
        </w:rPr>
        <w:t>The package INCLUDES:</w:t>
      </w:r>
    </w:p>
    <w:p w14:paraId="64A0C785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 xml:space="preserve">-Off-road 4x4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equipped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for safari with snacks, water, American coffee, drinks;</w:t>
      </w:r>
    </w:p>
    <w:p w14:paraId="07131735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 xml:space="preserve">-Half board in lodges or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camps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excluding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drinks (lunches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during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the safari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>);</w:t>
      </w:r>
    </w:p>
    <w:p w14:paraId="026DF039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Entrance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to parks and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protected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areas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>;</w:t>
      </w:r>
    </w:p>
    <w:p w14:paraId="4EA57560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 xml:space="preserve">-English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speaking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driver;</w:t>
      </w:r>
    </w:p>
    <w:p w14:paraId="3C94C655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lastRenderedPageBreak/>
        <w:t xml:space="preserve">-transfers from and to the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Kilimanjaro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or Arusha);</w:t>
      </w:r>
    </w:p>
    <w:p w14:paraId="32898F49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 xml:space="preserve">-Insurance Policy in case of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accident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. </w:t>
      </w:r>
    </w:p>
    <w:p w14:paraId="624AA647" w14:textId="77777777" w:rsidR="003641F1" w:rsidRPr="0021268B" w:rsidRDefault="003641F1" w:rsidP="003641F1">
      <w:pPr>
        <w:rPr>
          <w:rFonts w:ascii="Times New Roman" w:hAnsi="Times New Roman" w:cs="Times New Roman"/>
          <w:sz w:val="44"/>
          <w:szCs w:val="44"/>
          <w:u w:val="single"/>
        </w:rPr>
      </w:pPr>
      <w:bookmarkStart w:id="0" w:name="_GoBack"/>
      <w:r w:rsidRPr="0021268B">
        <w:rPr>
          <w:rFonts w:ascii="Times New Roman" w:hAnsi="Times New Roman" w:cs="Times New Roman"/>
          <w:sz w:val="44"/>
          <w:szCs w:val="44"/>
          <w:u w:val="single"/>
        </w:rPr>
        <w:t>The package DOES NOT INCLUDE:</w:t>
      </w:r>
    </w:p>
    <w:bookmarkEnd w:id="0"/>
    <w:p w14:paraId="64D9EBED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 xml:space="preserve">-International and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local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flights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>;</w:t>
      </w:r>
    </w:p>
    <w:p w14:paraId="173CBFC9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>-The visa (50 USD);</w:t>
      </w:r>
    </w:p>
    <w:p w14:paraId="10964FF3" w14:textId="77777777" w:rsidR="003641F1" w:rsidRPr="003641F1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 xml:space="preserve">-The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tips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for guide and the driver;</w:t>
      </w:r>
    </w:p>
    <w:p w14:paraId="071E1E10" w14:textId="7185CD27" w:rsidR="00BC710E" w:rsidRPr="00AA0B09" w:rsidRDefault="003641F1" w:rsidP="003641F1">
      <w:pPr>
        <w:rPr>
          <w:rFonts w:ascii="Times New Roman" w:hAnsi="Times New Roman" w:cs="Times New Roman"/>
          <w:sz w:val="44"/>
          <w:szCs w:val="44"/>
        </w:rPr>
      </w:pPr>
      <w:r w:rsidRPr="003641F1">
        <w:rPr>
          <w:rFonts w:ascii="Times New Roman" w:hAnsi="Times New Roman" w:cs="Times New Roman"/>
          <w:sz w:val="44"/>
          <w:szCs w:val="44"/>
        </w:rPr>
        <w:t xml:space="preserve">-Drinks in lodges and 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camps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3641F1">
        <w:rPr>
          <w:rFonts w:ascii="Times New Roman" w:hAnsi="Times New Roman" w:cs="Times New Roman"/>
          <w:sz w:val="44"/>
          <w:szCs w:val="44"/>
        </w:rPr>
        <w:t>excluding</w:t>
      </w:r>
      <w:proofErr w:type="spellEnd"/>
      <w:r w:rsidRPr="003641F1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3641F1">
        <w:rPr>
          <w:rFonts w:ascii="Times New Roman" w:hAnsi="Times New Roman" w:cs="Times New Roman"/>
          <w:sz w:val="44"/>
          <w:szCs w:val="44"/>
        </w:rPr>
        <w:t>water)</w:t>
      </w:r>
      <w:proofErr w:type="spellStart"/>
      <w:r w:rsidR="00FE59AD" w:rsidRPr="00AA0B09">
        <w:rPr>
          <w:rFonts w:ascii="Times New Roman" w:hAnsi="Times New Roman" w:cs="Times New Roman"/>
          <w:sz w:val="44"/>
          <w:szCs w:val="44"/>
        </w:rPr>
        <w:t>rinks</w:t>
      </w:r>
      <w:proofErr w:type="spellEnd"/>
      <w:proofErr w:type="gramEnd"/>
      <w:r w:rsidR="00FE59AD" w:rsidRPr="00AA0B09">
        <w:rPr>
          <w:rFonts w:ascii="Times New Roman" w:hAnsi="Times New Roman" w:cs="Times New Roman"/>
          <w:sz w:val="44"/>
          <w:szCs w:val="44"/>
        </w:rPr>
        <w:t xml:space="preserve"> in lodges and </w:t>
      </w:r>
      <w:proofErr w:type="spellStart"/>
      <w:r w:rsidR="00FE59AD" w:rsidRPr="00AA0B09">
        <w:rPr>
          <w:rFonts w:ascii="Times New Roman" w:hAnsi="Times New Roman" w:cs="Times New Roman"/>
          <w:sz w:val="44"/>
          <w:szCs w:val="44"/>
        </w:rPr>
        <w:t>camps</w:t>
      </w:r>
      <w:proofErr w:type="spellEnd"/>
      <w:r w:rsidR="00FE59AD" w:rsidRPr="00AA0B09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="00FE59AD" w:rsidRPr="00AA0B09">
        <w:rPr>
          <w:rFonts w:ascii="Times New Roman" w:hAnsi="Times New Roman" w:cs="Times New Roman"/>
          <w:sz w:val="44"/>
          <w:szCs w:val="44"/>
        </w:rPr>
        <w:t>excluding</w:t>
      </w:r>
      <w:proofErr w:type="spellEnd"/>
      <w:r w:rsidR="00FE59AD" w:rsidRPr="00AA0B09">
        <w:rPr>
          <w:rFonts w:ascii="Times New Roman" w:hAnsi="Times New Roman" w:cs="Times New Roman"/>
          <w:sz w:val="44"/>
          <w:szCs w:val="44"/>
        </w:rPr>
        <w:t xml:space="preserve"> water)</w:t>
      </w:r>
    </w:p>
    <w:sectPr w:rsidR="00BC710E" w:rsidRPr="00AA0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AD"/>
    <w:rsid w:val="001C29ED"/>
    <w:rsid w:val="0021268B"/>
    <w:rsid w:val="003641F1"/>
    <w:rsid w:val="0067512E"/>
    <w:rsid w:val="00A8294C"/>
    <w:rsid w:val="00AA0B09"/>
    <w:rsid w:val="00B65762"/>
    <w:rsid w:val="00BC710E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D417"/>
  <w15:chartTrackingRefBased/>
  <w15:docId w15:val="{4EFEB1CA-CCD4-4FA4-9D21-207B8A6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Grasso</dc:creator>
  <cp:keywords/>
  <dc:description/>
  <cp:lastModifiedBy>Giuseppe Grasso</cp:lastModifiedBy>
  <cp:revision>5</cp:revision>
  <dcterms:created xsi:type="dcterms:W3CDTF">2020-02-07T14:28:00Z</dcterms:created>
  <dcterms:modified xsi:type="dcterms:W3CDTF">2020-02-14T11:45:00Z</dcterms:modified>
</cp:coreProperties>
</file>